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5E" w:rsidRPr="002C341E" w:rsidRDefault="00B30E5E" w:rsidP="00B30E5E">
      <w:pPr>
        <w:spacing w:after="0"/>
        <w:rPr>
          <w:rFonts w:ascii="Calibri" w:hAnsi="Calibri"/>
          <w:sz w:val="24"/>
          <w:szCs w:val="24"/>
        </w:rPr>
      </w:pPr>
      <w:r w:rsidRPr="002C341E">
        <w:rPr>
          <w:rFonts w:ascii="Calibri" w:hAnsi="Calibri" w:cs="Arial"/>
          <w:b/>
          <w:bCs/>
          <w:sz w:val="24"/>
          <w:szCs w:val="24"/>
        </w:rPr>
        <w:t xml:space="preserve">8/27/19 KDAC Conference Call, 1:30 pm EDT </w:t>
      </w:r>
    </w:p>
    <w:p w:rsidR="00B30E5E" w:rsidRPr="002C341E" w:rsidRDefault="00B30E5E" w:rsidP="00B30E5E">
      <w:pPr>
        <w:spacing w:after="0"/>
        <w:rPr>
          <w:rFonts w:ascii="Calibri" w:hAnsi="Calibri"/>
          <w:sz w:val="24"/>
          <w:szCs w:val="24"/>
        </w:rPr>
      </w:pPr>
      <w:r w:rsidRPr="002C341E">
        <w:rPr>
          <w:rFonts w:ascii="Calibri" w:hAnsi="Calibri" w:cs="Arial"/>
          <w:b/>
          <w:bCs/>
          <w:sz w:val="24"/>
          <w:szCs w:val="24"/>
        </w:rPr>
        <w:t xml:space="preserve">Attendees: </w:t>
      </w:r>
    </w:p>
    <w:p w:rsidR="00B30E5E" w:rsidRPr="002C341E" w:rsidRDefault="00B30E5E" w:rsidP="00B30E5E">
      <w:pPr>
        <w:numPr>
          <w:ilvl w:val="1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 xml:space="preserve">John Phillos, Delaware Library Access Services </w:t>
      </w:r>
    </w:p>
    <w:p w:rsidR="00B30E5E" w:rsidRPr="002C341E" w:rsidRDefault="00B30E5E" w:rsidP="00B30E5E">
      <w:pPr>
        <w:numPr>
          <w:ilvl w:val="1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 xml:space="preserve">Amy Ravenholt, Washington Talking Book &amp; Braille Library </w:t>
      </w:r>
    </w:p>
    <w:p w:rsidR="00B30E5E" w:rsidRPr="002C341E" w:rsidRDefault="00B30E5E" w:rsidP="00B30E5E">
      <w:pPr>
        <w:numPr>
          <w:ilvl w:val="1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 xml:space="preserve">Cyndi Hammonds, California Department of Education </w:t>
      </w:r>
    </w:p>
    <w:p w:rsidR="00B30E5E" w:rsidRPr="002C341E" w:rsidRDefault="00B30E5E" w:rsidP="00B30E5E">
      <w:pPr>
        <w:numPr>
          <w:ilvl w:val="1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 xml:space="preserve">Erin Pawlus, KLAS Users’ Group Secretary </w:t>
      </w:r>
    </w:p>
    <w:p w:rsidR="002C341E" w:rsidRPr="002C341E" w:rsidRDefault="002C341E" w:rsidP="002C341E">
      <w:pPr>
        <w:numPr>
          <w:ilvl w:val="1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 xml:space="preserve">Ricardo Cisneros, San Francisco Library for the Blind </w:t>
      </w:r>
    </w:p>
    <w:p w:rsidR="002C341E" w:rsidRPr="002C341E" w:rsidRDefault="002C341E" w:rsidP="002C341E">
      <w:pPr>
        <w:numPr>
          <w:ilvl w:val="1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 xml:space="preserve">Dianne </w:t>
      </w:r>
      <w:proofErr w:type="spellStart"/>
      <w:r w:rsidRPr="002C341E">
        <w:rPr>
          <w:rFonts w:ascii="Calibri" w:hAnsi="Calibri" w:cs="Arial"/>
          <w:b/>
          <w:sz w:val="24"/>
          <w:szCs w:val="24"/>
        </w:rPr>
        <w:t>Keadle</w:t>
      </w:r>
      <w:proofErr w:type="spellEnd"/>
      <w:r w:rsidRPr="002C341E">
        <w:rPr>
          <w:rFonts w:ascii="Calibri" w:hAnsi="Calibri" w:cs="Arial"/>
          <w:b/>
          <w:sz w:val="24"/>
          <w:szCs w:val="24"/>
        </w:rPr>
        <w:t>, South Carolina State Library Talking Book Services</w:t>
      </w:r>
    </w:p>
    <w:p w:rsidR="002C341E" w:rsidRPr="002C341E" w:rsidRDefault="002C341E" w:rsidP="002C341E">
      <w:pPr>
        <w:numPr>
          <w:ilvl w:val="1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>Kyle Honeycutt, Keystone Systems (pulled into another meeting)</w:t>
      </w:r>
    </w:p>
    <w:p w:rsidR="00B30E5E" w:rsidRPr="002C341E" w:rsidRDefault="00B30E5E" w:rsidP="00B30E5E">
      <w:pPr>
        <w:numPr>
          <w:ilvl w:val="1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 xml:space="preserve">Katy Patrick, Keystone Systems </w:t>
      </w:r>
    </w:p>
    <w:p w:rsidR="00B30E5E" w:rsidRPr="002C341E" w:rsidRDefault="00B30E5E" w:rsidP="00B30E5E">
      <w:pPr>
        <w:numPr>
          <w:ilvl w:val="1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 xml:space="preserve">Andrea Callicutt, Keystone Systems </w:t>
      </w:r>
    </w:p>
    <w:p w:rsidR="00B30E5E" w:rsidRPr="002C341E" w:rsidRDefault="00B30E5E" w:rsidP="00B30E5E">
      <w:pPr>
        <w:spacing w:after="0" w:line="240" w:lineRule="auto"/>
        <w:rPr>
          <w:rFonts w:ascii="Calibri" w:hAnsi="Calibri"/>
          <w:sz w:val="24"/>
          <w:szCs w:val="24"/>
        </w:rPr>
      </w:pPr>
      <w:r w:rsidRPr="002C341E">
        <w:rPr>
          <w:rFonts w:ascii="Calibri" w:hAnsi="Calibri" w:cs="Arial"/>
          <w:b/>
          <w:bCs/>
          <w:sz w:val="24"/>
          <w:szCs w:val="24"/>
        </w:rPr>
        <w:t>Not present:</w:t>
      </w:r>
    </w:p>
    <w:p w:rsidR="002C341E" w:rsidRPr="002C341E" w:rsidRDefault="002C341E" w:rsidP="002C341E">
      <w:pPr>
        <w:numPr>
          <w:ilvl w:val="1"/>
          <w:numId w:val="2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2C341E">
        <w:rPr>
          <w:rFonts w:ascii="Calibri" w:hAnsi="Calibri" w:cs="Arial"/>
          <w:b/>
          <w:sz w:val="24"/>
          <w:szCs w:val="24"/>
        </w:rPr>
        <w:t xml:space="preserve">Donald </w:t>
      </w:r>
      <w:proofErr w:type="spellStart"/>
      <w:r w:rsidRPr="002C341E">
        <w:rPr>
          <w:rFonts w:ascii="Calibri" w:hAnsi="Calibri" w:cs="Arial"/>
          <w:b/>
          <w:sz w:val="24"/>
          <w:szCs w:val="24"/>
        </w:rPr>
        <w:t>Salvato</w:t>
      </w:r>
      <w:proofErr w:type="spellEnd"/>
      <w:r w:rsidRPr="002C341E">
        <w:rPr>
          <w:rFonts w:ascii="Calibri" w:hAnsi="Calibri" w:cs="Arial"/>
          <w:b/>
          <w:sz w:val="24"/>
          <w:szCs w:val="24"/>
        </w:rPr>
        <w:t xml:space="preserve">, The Xavier Society for the Blind </w:t>
      </w:r>
    </w:p>
    <w:p w:rsidR="002C341E" w:rsidRPr="002C341E" w:rsidRDefault="002C341E">
      <w:pPr>
        <w:rPr>
          <w:rFonts w:ascii="Segoe UI" w:hAnsi="Segoe UI" w:cs="Segoe UI"/>
          <w:b/>
          <w:sz w:val="24"/>
          <w:szCs w:val="24"/>
        </w:rPr>
      </w:pPr>
    </w:p>
    <w:p w:rsidR="002C341E" w:rsidRPr="002C341E" w:rsidRDefault="002C341E">
      <w:pPr>
        <w:rPr>
          <w:rFonts w:ascii="Segoe UI" w:hAnsi="Segoe UI" w:cs="Segoe UI"/>
          <w:sz w:val="24"/>
          <w:szCs w:val="24"/>
        </w:rPr>
      </w:pPr>
      <w:r w:rsidRPr="002C341E">
        <w:rPr>
          <w:rFonts w:ascii="Segoe UI" w:hAnsi="Segoe UI" w:cs="Segoe UI"/>
          <w:sz w:val="24"/>
          <w:szCs w:val="24"/>
        </w:rPr>
        <w:t xml:space="preserve">John called the meeting to order. </w:t>
      </w:r>
    </w:p>
    <w:p w:rsidR="004732E2" w:rsidRPr="002C341E" w:rsidRDefault="004732E2">
      <w:pPr>
        <w:rPr>
          <w:rFonts w:ascii="Segoe UI" w:hAnsi="Segoe UI" w:cs="Segoe UI"/>
          <w:b/>
          <w:sz w:val="24"/>
          <w:szCs w:val="24"/>
        </w:rPr>
      </w:pPr>
      <w:r w:rsidRPr="002C341E">
        <w:rPr>
          <w:rFonts w:ascii="Segoe UI" w:hAnsi="Segoe UI" w:cs="Segoe UI"/>
          <w:b/>
          <w:sz w:val="24"/>
          <w:szCs w:val="24"/>
        </w:rPr>
        <w:t xml:space="preserve">1. E-commerce </w:t>
      </w:r>
    </w:p>
    <w:p w:rsidR="004732E2" w:rsidRPr="002C341E" w:rsidRDefault="00B211E4">
      <w:pPr>
        <w:rPr>
          <w:sz w:val="24"/>
          <w:szCs w:val="24"/>
        </w:rPr>
      </w:pPr>
      <w:r w:rsidRPr="002C341E">
        <w:rPr>
          <w:sz w:val="24"/>
          <w:szCs w:val="24"/>
        </w:rPr>
        <w:t>Kyle</w:t>
      </w:r>
      <w:r w:rsidR="004732E2" w:rsidRPr="002C341E">
        <w:rPr>
          <w:sz w:val="24"/>
          <w:szCs w:val="24"/>
        </w:rPr>
        <w:t>: ecommerce</w:t>
      </w:r>
      <w:r w:rsidRPr="002C341E">
        <w:rPr>
          <w:sz w:val="24"/>
          <w:szCs w:val="24"/>
        </w:rPr>
        <w:t xml:space="preserve"> </w:t>
      </w:r>
      <w:r w:rsidR="004732E2" w:rsidRPr="002C341E">
        <w:rPr>
          <w:sz w:val="24"/>
          <w:szCs w:val="24"/>
        </w:rPr>
        <w:t xml:space="preserve">is </w:t>
      </w:r>
      <w:r w:rsidRPr="002C341E">
        <w:rPr>
          <w:sz w:val="24"/>
          <w:szCs w:val="24"/>
        </w:rPr>
        <w:t>progressing</w:t>
      </w:r>
      <w:r w:rsidR="004732E2" w:rsidRPr="002C341E">
        <w:rPr>
          <w:sz w:val="24"/>
          <w:szCs w:val="24"/>
        </w:rPr>
        <w:t xml:space="preserve">, taking a lot of development time. </w:t>
      </w:r>
    </w:p>
    <w:p w:rsidR="00B211E4" w:rsidRPr="002C341E" w:rsidRDefault="00B211E4">
      <w:pPr>
        <w:rPr>
          <w:sz w:val="24"/>
          <w:szCs w:val="24"/>
        </w:rPr>
      </w:pPr>
      <w:r w:rsidRPr="002C341E">
        <w:rPr>
          <w:sz w:val="24"/>
          <w:szCs w:val="24"/>
        </w:rPr>
        <w:t>Cyndi</w:t>
      </w:r>
      <w:r w:rsidR="004732E2" w:rsidRPr="002C341E">
        <w:rPr>
          <w:sz w:val="24"/>
          <w:szCs w:val="24"/>
        </w:rPr>
        <w:t xml:space="preserve">: Staff have been entering orders for customers for three weeks. They put it live on their website and had their first successful credit card order almost immediately. </w:t>
      </w:r>
      <w:r w:rsidRPr="002C341E">
        <w:rPr>
          <w:sz w:val="24"/>
          <w:szCs w:val="24"/>
        </w:rPr>
        <w:t xml:space="preserve">Katie showed web page. </w:t>
      </w:r>
      <w:r w:rsidR="004732E2" w:rsidRPr="002C341E">
        <w:rPr>
          <w:sz w:val="24"/>
          <w:szCs w:val="24"/>
        </w:rPr>
        <w:t>The open-source i</w:t>
      </w:r>
      <w:r w:rsidRPr="002C341E">
        <w:rPr>
          <w:sz w:val="24"/>
          <w:szCs w:val="24"/>
        </w:rPr>
        <w:t>nterface</w:t>
      </w:r>
      <w:r w:rsidR="004732E2" w:rsidRPr="002C341E">
        <w:rPr>
          <w:sz w:val="24"/>
          <w:szCs w:val="24"/>
        </w:rPr>
        <w:t xml:space="preserve"> uses</w:t>
      </w:r>
      <w:r w:rsidRPr="002C341E">
        <w:rPr>
          <w:sz w:val="24"/>
          <w:szCs w:val="24"/>
        </w:rPr>
        <w:t xml:space="preserve"> OPAC type functions/web ordering, materials requests, </w:t>
      </w:r>
      <w:r w:rsidR="004732E2" w:rsidRPr="002C341E">
        <w:rPr>
          <w:sz w:val="24"/>
          <w:szCs w:val="24"/>
        </w:rPr>
        <w:t>put orders in the shopping cart, etc. The o</w:t>
      </w:r>
      <w:r w:rsidRPr="002C341E">
        <w:rPr>
          <w:sz w:val="24"/>
          <w:szCs w:val="24"/>
        </w:rPr>
        <w:t xml:space="preserve">rders </w:t>
      </w:r>
      <w:r w:rsidR="004732E2" w:rsidRPr="002C341E">
        <w:rPr>
          <w:sz w:val="24"/>
          <w:szCs w:val="24"/>
        </w:rPr>
        <w:t xml:space="preserve">are </w:t>
      </w:r>
      <w:r w:rsidRPr="002C341E">
        <w:rPr>
          <w:sz w:val="24"/>
          <w:szCs w:val="24"/>
        </w:rPr>
        <w:t xml:space="preserve">shipped using </w:t>
      </w:r>
      <w:r w:rsidR="004732E2" w:rsidRPr="002C341E">
        <w:rPr>
          <w:sz w:val="24"/>
          <w:szCs w:val="24"/>
        </w:rPr>
        <w:t xml:space="preserve">traditional </w:t>
      </w:r>
      <w:r w:rsidRPr="002C341E">
        <w:rPr>
          <w:sz w:val="24"/>
          <w:szCs w:val="24"/>
        </w:rPr>
        <w:t>KLAS</w:t>
      </w:r>
      <w:r w:rsidR="004732E2" w:rsidRPr="002C341E">
        <w:rPr>
          <w:sz w:val="24"/>
          <w:szCs w:val="24"/>
        </w:rPr>
        <w:t xml:space="preserve"> functionality. It </w:t>
      </w:r>
      <w:r w:rsidRPr="002C341E">
        <w:rPr>
          <w:sz w:val="24"/>
          <w:szCs w:val="24"/>
        </w:rPr>
        <w:t>tracks inventory</w:t>
      </w:r>
      <w:r w:rsidR="004732E2" w:rsidRPr="002C341E">
        <w:rPr>
          <w:sz w:val="24"/>
          <w:szCs w:val="24"/>
        </w:rPr>
        <w:t xml:space="preserve">, calculates sales tax, etc. –very attractive to customers who do want to sell anything through their website. </w:t>
      </w:r>
    </w:p>
    <w:p w:rsidR="004732E2" w:rsidRPr="002C341E" w:rsidRDefault="004732E2" w:rsidP="004732E2">
      <w:pPr>
        <w:rPr>
          <w:rFonts w:ascii="Segoe UI" w:hAnsi="Segoe UI" w:cs="Segoe UI"/>
          <w:b/>
          <w:sz w:val="24"/>
          <w:szCs w:val="24"/>
        </w:rPr>
      </w:pPr>
      <w:r w:rsidRPr="002C341E">
        <w:rPr>
          <w:rFonts w:ascii="Segoe UI" w:hAnsi="Segoe UI" w:cs="Segoe UI"/>
          <w:b/>
          <w:sz w:val="24"/>
          <w:szCs w:val="24"/>
        </w:rPr>
        <w:t xml:space="preserve">2. Server-side issues with 7.7 deployment </w:t>
      </w:r>
    </w:p>
    <w:p w:rsidR="004732E2" w:rsidRPr="002C341E" w:rsidRDefault="00B211E4">
      <w:pPr>
        <w:rPr>
          <w:sz w:val="24"/>
          <w:szCs w:val="24"/>
        </w:rPr>
      </w:pPr>
      <w:r w:rsidRPr="002C341E">
        <w:rPr>
          <w:sz w:val="24"/>
          <w:szCs w:val="24"/>
        </w:rPr>
        <w:t>Kyle</w:t>
      </w:r>
      <w:r w:rsidR="004732E2" w:rsidRPr="002C341E">
        <w:rPr>
          <w:sz w:val="24"/>
          <w:szCs w:val="24"/>
        </w:rPr>
        <w:t>:</w:t>
      </w:r>
      <w:r w:rsidRPr="002C341E">
        <w:rPr>
          <w:sz w:val="24"/>
          <w:szCs w:val="24"/>
        </w:rPr>
        <w:t xml:space="preserve"> </w:t>
      </w:r>
      <w:r w:rsidR="004732E2" w:rsidRPr="002C341E">
        <w:rPr>
          <w:sz w:val="24"/>
          <w:szCs w:val="24"/>
        </w:rPr>
        <w:t xml:space="preserve"> they are </w:t>
      </w:r>
      <w:r w:rsidRPr="002C341E">
        <w:rPr>
          <w:sz w:val="24"/>
          <w:szCs w:val="24"/>
        </w:rPr>
        <w:t xml:space="preserve">trying to bring up customers on 7.7 preview on request. </w:t>
      </w:r>
      <w:r w:rsidR="004732E2" w:rsidRPr="002C341E">
        <w:rPr>
          <w:sz w:val="24"/>
          <w:szCs w:val="24"/>
        </w:rPr>
        <w:t xml:space="preserve">Bringing up </w:t>
      </w:r>
      <w:r w:rsidRPr="002C341E">
        <w:rPr>
          <w:sz w:val="24"/>
          <w:szCs w:val="24"/>
        </w:rPr>
        <w:t xml:space="preserve">sites live one a week. </w:t>
      </w:r>
      <w:r w:rsidR="004732E2" w:rsidRPr="002C341E">
        <w:rPr>
          <w:sz w:val="24"/>
          <w:szCs w:val="24"/>
        </w:rPr>
        <w:t>They found an i</w:t>
      </w:r>
      <w:r w:rsidRPr="002C341E">
        <w:rPr>
          <w:sz w:val="24"/>
          <w:szCs w:val="24"/>
        </w:rPr>
        <w:t xml:space="preserve">ssue with auditing stuff (not used much by LBPH). </w:t>
      </w:r>
      <w:r w:rsidR="004732E2" w:rsidRPr="002C341E">
        <w:rPr>
          <w:sz w:val="24"/>
          <w:szCs w:val="24"/>
        </w:rPr>
        <w:t>They h</w:t>
      </w:r>
      <w:r w:rsidRPr="002C341E">
        <w:rPr>
          <w:sz w:val="24"/>
          <w:szCs w:val="24"/>
        </w:rPr>
        <w:t xml:space="preserve">alted upgrades until </w:t>
      </w:r>
      <w:r w:rsidR="004732E2" w:rsidRPr="002C341E">
        <w:rPr>
          <w:sz w:val="24"/>
          <w:szCs w:val="24"/>
        </w:rPr>
        <w:t xml:space="preserve">that issue is </w:t>
      </w:r>
      <w:r w:rsidRPr="002C341E">
        <w:rPr>
          <w:sz w:val="24"/>
          <w:szCs w:val="24"/>
        </w:rPr>
        <w:t>deal</w:t>
      </w:r>
      <w:r w:rsidR="004732E2" w:rsidRPr="002C341E">
        <w:rPr>
          <w:sz w:val="24"/>
          <w:szCs w:val="24"/>
        </w:rPr>
        <w:t>t</w:t>
      </w:r>
      <w:r w:rsidRPr="002C341E">
        <w:rPr>
          <w:sz w:val="24"/>
          <w:szCs w:val="24"/>
        </w:rPr>
        <w:t xml:space="preserve"> with</w:t>
      </w:r>
      <w:r w:rsidR="004732E2" w:rsidRPr="002C341E">
        <w:rPr>
          <w:sz w:val="24"/>
          <w:szCs w:val="24"/>
        </w:rPr>
        <w:t xml:space="preserve">. </w:t>
      </w:r>
      <w:r w:rsidRPr="002C341E">
        <w:rPr>
          <w:sz w:val="24"/>
          <w:szCs w:val="24"/>
        </w:rPr>
        <w:t>The resol</w:t>
      </w:r>
      <w:r w:rsidR="004732E2" w:rsidRPr="002C341E">
        <w:rPr>
          <w:sz w:val="24"/>
          <w:szCs w:val="24"/>
        </w:rPr>
        <w:t xml:space="preserve">ution </w:t>
      </w:r>
      <w:r w:rsidRPr="002C341E">
        <w:rPr>
          <w:sz w:val="24"/>
          <w:szCs w:val="24"/>
        </w:rPr>
        <w:t xml:space="preserve">is programmed, </w:t>
      </w:r>
      <w:r w:rsidR="004732E2" w:rsidRPr="002C341E">
        <w:rPr>
          <w:sz w:val="24"/>
          <w:szCs w:val="24"/>
        </w:rPr>
        <w:t xml:space="preserve">will be </w:t>
      </w:r>
      <w:r w:rsidRPr="002C341E">
        <w:rPr>
          <w:sz w:val="24"/>
          <w:szCs w:val="24"/>
        </w:rPr>
        <w:t>test</w:t>
      </w:r>
      <w:r w:rsidR="004732E2" w:rsidRPr="002C341E">
        <w:rPr>
          <w:sz w:val="24"/>
          <w:szCs w:val="24"/>
        </w:rPr>
        <w:t>ed</w:t>
      </w:r>
      <w:r w:rsidRPr="002C341E">
        <w:rPr>
          <w:sz w:val="24"/>
          <w:szCs w:val="24"/>
        </w:rPr>
        <w:t xml:space="preserve"> this afternoon. </w:t>
      </w:r>
      <w:r w:rsidR="004732E2" w:rsidRPr="002C341E">
        <w:rPr>
          <w:sz w:val="24"/>
          <w:szCs w:val="24"/>
        </w:rPr>
        <w:t>Keystone w</w:t>
      </w:r>
      <w:r w:rsidRPr="002C341E">
        <w:rPr>
          <w:sz w:val="24"/>
          <w:szCs w:val="24"/>
        </w:rPr>
        <w:t xml:space="preserve">ill resume </w:t>
      </w:r>
      <w:r w:rsidR="004732E2" w:rsidRPr="002C341E">
        <w:rPr>
          <w:sz w:val="24"/>
          <w:szCs w:val="24"/>
        </w:rPr>
        <w:t xml:space="preserve">moving </w:t>
      </w:r>
      <w:r w:rsidRPr="002C341E">
        <w:rPr>
          <w:sz w:val="24"/>
          <w:szCs w:val="24"/>
        </w:rPr>
        <w:t xml:space="preserve">new sites </w:t>
      </w:r>
      <w:r w:rsidR="004732E2" w:rsidRPr="002C341E">
        <w:rPr>
          <w:sz w:val="24"/>
          <w:szCs w:val="24"/>
        </w:rPr>
        <w:t xml:space="preserve">to 7.7 </w:t>
      </w:r>
      <w:r w:rsidRPr="002C341E">
        <w:rPr>
          <w:sz w:val="24"/>
          <w:szCs w:val="24"/>
        </w:rPr>
        <w:t xml:space="preserve">after </w:t>
      </w:r>
      <w:r w:rsidR="004732E2" w:rsidRPr="002C341E">
        <w:rPr>
          <w:sz w:val="24"/>
          <w:szCs w:val="24"/>
        </w:rPr>
        <w:t xml:space="preserve">they </w:t>
      </w:r>
      <w:r w:rsidRPr="002C341E">
        <w:rPr>
          <w:sz w:val="24"/>
          <w:szCs w:val="24"/>
        </w:rPr>
        <w:t xml:space="preserve">upgrade existing 7.7 customers.  </w:t>
      </w:r>
      <w:r w:rsidR="004732E2" w:rsidRPr="002C341E">
        <w:rPr>
          <w:sz w:val="24"/>
          <w:szCs w:val="24"/>
        </w:rPr>
        <w:t>This issue d</w:t>
      </w:r>
      <w:r w:rsidR="00ED5729" w:rsidRPr="002C341E">
        <w:rPr>
          <w:sz w:val="24"/>
          <w:szCs w:val="24"/>
        </w:rPr>
        <w:t xml:space="preserve">idn’t affect most LBPH, but </w:t>
      </w:r>
      <w:r w:rsidR="004732E2" w:rsidRPr="002C341E">
        <w:rPr>
          <w:sz w:val="24"/>
          <w:szCs w:val="24"/>
        </w:rPr>
        <w:t xml:space="preserve">it is </w:t>
      </w:r>
      <w:r w:rsidR="00ED5729" w:rsidRPr="002C341E">
        <w:rPr>
          <w:sz w:val="24"/>
          <w:szCs w:val="24"/>
        </w:rPr>
        <w:t xml:space="preserve">good policy to </w:t>
      </w:r>
      <w:r w:rsidR="004732E2" w:rsidRPr="002C341E">
        <w:rPr>
          <w:sz w:val="24"/>
          <w:szCs w:val="24"/>
        </w:rPr>
        <w:t xml:space="preserve">keep </w:t>
      </w:r>
      <w:r w:rsidR="00ED5729" w:rsidRPr="002C341E">
        <w:rPr>
          <w:sz w:val="24"/>
          <w:szCs w:val="24"/>
        </w:rPr>
        <w:t xml:space="preserve">all </w:t>
      </w:r>
      <w:r w:rsidR="004732E2" w:rsidRPr="002C341E">
        <w:rPr>
          <w:sz w:val="24"/>
          <w:szCs w:val="24"/>
        </w:rPr>
        <w:t xml:space="preserve">sites on the most current version of KLAS. </w:t>
      </w:r>
    </w:p>
    <w:p w:rsidR="004732E2" w:rsidRPr="002C341E" w:rsidRDefault="00ED5729">
      <w:pPr>
        <w:rPr>
          <w:sz w:val="24"/>
          <w:szCs w:val="24"/>
        </w:rPr>
      </w:pPr>
      <w:r w:rsidRPr="002C341E">
        <w:rPr>
          <w:sz w:val="24"/>
          <w:szCs w:val="24"/>
        </w:rPr>
        <w:t>Erin</w:t>
      </w:r>
      <w:r w:rsidR="004732E2" w:rsidRPr="002C341E">
        <w:rPr>
          <w:sz w:val="24"/>
          <w:szCs w:val="24"/>
        </w:rPr>
        <w:t xml:space="preserve"> asked for </w:t>
      </w:r>
      <w:r w:rsidRPr="002C341E">
        <w:rPr>
          <w:sz w:val="24"/>
          <w:szCs w:val="24"/>
        </w:rPr>
        <w:t>details</w:t>
      </w:r>
      <w:r w:rsidR="004732E2" w:rsidRPr="002C341E">
        <w:rPr>
          <w:sz w:val="24"/>
          <w:szCs w:val="24"/>
        </w:rPr>
        <w:t xml:space="preserve"> on this auditing issue. </w:t>
      </w:r>
    </w:p>
    <w:p w:rsidR="00ED5729" w:rsidRPr="002C341E" w:rsidRDefault="004732E2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Kyle: </w:t>
      </w:r>
      <w:r w:rsidR="00ED5729" w:rsidRPr="002C341E">
        <w:rPr>
          <w:sz w:val="24"/>
          <w:szCs w:val="24"/>
        </w:rPr>
        <w:t xml:space="preserve">Anytime someone updates a record, </w:t>
      </w:r>
      <w:r w:rsidRPr="002C341E">
        <w:rPr>
          <w:sz w:val="24"/>
          <w:szCs w:val="24"/>
        </w:rPr>
        <w:t xml:space="preserve">auditing </w:t>
      </w:r>
      <w:r w:rsidR="00ED5729" w:rsidRPr="002C341E">
        <w:rPr>
          <w:sz w:val="24"/>
          <w:szCs w:val="24"/>
        </w:rPr>
        <w:t>tracks anytime a user changes a record</w:t>
      </w:r>
      <w:r w:rsidRPr="002C341E">
        <w:rPr>
          <w:sz w:val="24"/>
          <w:szCs w:val="24"/>
        </w:rPr>
        <w:t>, w</w:t>
      </w:r>
      <w:r w:rsidR="00ED5729" w:rsidRPr="002C341E">
        <w:rPr>
          <w:sz w:val="24"/>
          <w:szCs w:val="24"/>
        </w:rPr>
        <w:t xml:space="preserve">hether it is a </w:t>
      </w:r>
      <w:r w:rsidRPr="002C341E">
        <w:rPr>
          <w:sz w:val="24"/>
          <w:szCs w:val="24"/>
        </w:rPr>
        <w:t xml:space="preserve">local </w:t>
      </w:r>
      <w:r w:rsidR="00ED5729" w:rsidRPr="002C341E">
        <w:rPr>
          <w:sz w:val="24"/>
          <w:szCs w:val="24"/>
        </w:rPr>
        <w:t xml:space="preserve">user or Keystone </w:t>
      </w:r>
      <w:r w:rsidRPr="002C341E">
        <w:rPr>
          <w:sz w:val="24"/>
          <w:szCs w:val="24"/>
        </w:rPr>
        <w:t>staff</w:t>
      </w:r>
      <w:r w:rsidR="00ED5729" w:rsidRPr="002C341E">
        <w:rPr>
          <w:sz w:val="24"/>
          <w:szCs w:val="24"/>
        </w:rPr>
        <w:t xml:space="preserve">. </w:t>
      </w:r>
      <w:r w:rsidRPr="002C341E">
        <w:rPr>
          <w:sz w:val="24"/>
          <w:szCs w:val="24"/>
        </w:rPr>
        <w:t>They h</w:t>
      </w:r>
      <w:r w:rsidR="00ED5729" w:rsidRPr="002C341E">
        <w:rPr>
          <w:sz w:val="24"/>
          <w:szCs w:val="24"/>
        </w:rPr>
        <w:t xml:space="preserve">ave not been able to track everything that changes about patrons. </w:t>
      </w:r>
      <w:r w:rsidRPr="002C341E">
        <w:rPr>
          <w:sz w:val="24"/>
          <w:szCs w:val="24"/>
        </w:rPr>
        <w:t xml:space="preserve">The LBPH customers haven’t used auditing </w:t>
      </w:r>
      <w:r w:rsidR="00ED5729" w:rsidRPr="002C341E">
        <w:rPr>
          <w:sz w:val="24"/>
          <w:szCs w:val="24"/>
        </w:rPr>
        <w:t xml:space="preserve">because </w:t>
      </w:r>
      <w:r w:rsidRPr="002C341E">
        <w:rPr>
          <w:sz w:val="24"/>
          <w:szCs w:val="24"/>
        </w:rPr>
        <w:t>they</w:t>
      </w:r>
      <w:r w:rsidR="00ED5729" w:rsidRPr="002C341E">
        <w:rPr>
          <w:sz w:val="24"/>
          <w:szCs w:val="24"/>
        </w:rPr>
        <w:t xml:space="preserve"> aren’t </w:t>
      </w:r>
      <w:r w:rsidR="00ED5729" w:rsidRPr="002C341E">
        <w:rPr>
          <w:sz w:val="24"/>
          <w:szCs w:val="24"/>
        </w:rPr>
        <w:lastRenderedPageBreak/>
        <w:t>synch</w:t>
      </w:r>
      <w:r w:rsidRPr="002C341E">
        <w:rPr>
          <w:sz w:val="24"/>
          <w:szCs w:val="24"/>
        </w:rPr>
        <w:t xml:space="preserve">ronizing </w:t>
      </w:r>
      <w:r w:rsidR="00ED5729" w:rsidRPr="002C341E">
        <w:rPr>
          <w:sz w:val="24"/>
          <w:szCs w:val="24"/>
        </w:rPr>
        <w:t xml:space="preserve">with other databases (except PIMMS). </w:t>
      </w:r>
      <w:r w:rsidRPr="002C341E">
        <w:rPr>
          <w:sz w:val="24"/>
          <w:szCs w:val="24"/>
        </w:rPr>
        <w:t xml:space="preserve">The </w:t>
      </w:r>
      <w:r w:rsidR="00ED5729" w:rsidRPr="002C341E">
        <w:rPr>
          <w:sz w:val="24"/>
          <w:szCs w:val="24"/>
        </w:rPr>
        <w:t xml:space="preserve">IRCs synch with other systems, so they need this. </w:t>
      </w:r>
    </w:p>
    <w:p w:rsidR="004732E2" w:rsidRPr="002C341E" w:rsidRDefault="00ED5729">
      <w:pPr>
        <w:rPr>
          <w:sz w:val="24"/>
          <w:szCs w:val="24"/>
        </w:rPr>
      </w:pPr>
      <w:r w:rsidRPr="002C341E">
        <w:rPr>
          <w:sz w:val="24"/>
          <w:szCs w:val="24"/>
        </w:rPr>
        <w:t>Amy</w:t>
      </w:r>
      <w:r w:rsidR="004732E2" w:rsidRPr="002C341E">
        <w:rPr>
          <w:sz w:val="24"/>
          <w:szCs w:val="24"/>
        </w:rPr>
        <w:t>:</w:t>
      </w:r>
      <w:r w:rsidRPr="002C341E">
        <w:rPr>
          <w:sz w:val="24"/>
          <w:szCs w:val="24"/>
        </w:rPr>
        <w:t xml:space="preserve"> </w:t>
      </w:r>
      <w:r w:rsidR="004732E2" w:rsidRPr="002C341E">
        <w:rPr>
          <w:sz w:val="24"/>
          <w:szCs w:val="24"/>
        </w:rPr>
        <w:t xml:space="preserve">could an LBPH start tracking </w:t>
      </w:r>
      <w:r w:rsidRPr="002C341E">
        <w:rPr>
          <w:sz w:val="24"/>
          <w:szCs w:val="24"/>
        </w:rPr>
        <w:t>who makes changes</w:t>
      </w:r>
      <w:r w:rsidR="004732E2" w:rsidRPr="002C341E">
        <w:rPr>
          <w:sz w:val="24"/>
          <w:szCs w:val="24"/>
        </w:rPr>
        <w:t xml:space="preserve"> in KLAS</w:t>
      </w:r>
      <w:r w:rsidRPr="002C341E">
        <w:rPr>
          <w:sz w:val="24"/>
          <w:szCs w:val="24"/>
        </w:rPr>
        <w:t xml:space="preserve">? </w:t>
      </w:r>
    </w:p>
    <w:p w:rsidR="00ED5729" w:rsidRPr="002C341E" w:rsidRDefault="004732E2">
      <w:pPr>
        <w:rPr>
          <w:sz w:val="24"/>
          <w:szCs w:val="24"/>
        </w:rPr>
      </w:pPr>
      <w:r w:rsidRPr="002C341E">
        <w:rPr>
          <w:sz w:val="24"/>
          <w:szCs w:val="24"/>
        </w:rPr>
        <w:t>Kyle: Y</w:t>
      </w:r>
      <w:r w:rsidR="00ED5729" w:rsidRPr="002C341E">
        <w:rPr>
          <w:sz w:val="24"/>
          <w:szCs w:val="24"/>
        </w:rPr>
        <w:t>es</w:t>
      </w:r>
      <w:r w:rsidRPr="002C341E">
        <w:rPr>
          <w:sz w:val="24"/>
          <w:szCs w:val="24"/>
        </w:rPr>
        <w:t>, but would take development time</w:t>
      </w:r>
      <w:r w:rsidR="00ED5729" w:rsidRPr="002C341E">
        <w:rPr>
          <w:sz w:val="24"/>
          <w:szCs w:val="24"/>
        </w:rPr>
        <w:t xml:space="preserve">. How high </w:t>
      </w:r>
      <w:r w:rsidRPr="002C341E">
        <w:rPr>
          <w:sz w:val="24"/>
          <w:szCs w:val="24"/>
        </w:rPr>
        <w:t xml:space="preserve">is the </w:t>
      </w:r>
      <w:r w:rsidR="00ED5729" w:rsidRPr="002C341E">
        <w:rPr>
          <w:sz w:val="24"/>
          <w:szCs w:val="24"/>
        </w:rPr>
        <w:t xml:space="preserve">priority? </w:t>
      </w:r>
      <w:r w:rsidRPr="002C341E">
        <w:rPr>
          <w:sz w:val="24"/>
          <w:szCs w:val="24"/>
        </w:rPr>
        <w:t xml:space="preserve">Amy: </w:t>
      </w:r>
      <w:r w:rsidR="00ED5729" w:rsidRPr="002C341E">
        <w:rPr>
          <w:sz w:val="24"/>
          <w:szCs w:val="24"/>
        </w:rPr>
        <w:t>Nice</w:t>
      </w:r>
      <w:r w:rsidRPr="002C341E">
        <w:rPr>
          <w:sz w:val="24"/>
          <w:szCs w:val="24"/>
        </w:rPr>
        <w:t xml:space="preserve">, but not a high priority. </w:t>
      </w:r>
    </w:p>
    <w:p w:rsidR="00ED5729" w:rsidRPr="002C341E" w:rsidRDefault="004732E2">
      <w:pPr>
        <w:rPr>
          <w:sz w:val="24"/>
          <w:szCs w:val="24"/>
        </w:rPr>
      </w:pPr>
      <w:r w:rsidRPr="002C341E">
        <w:rPr>
          <w:rFonts w:ascii="Segoe UI" w:hAnsi="Segoe UI" w:cs="Segoe UI"/>
          <w:b/>
          <w:sz w:val="24"/>
          <w:szCs w:val="24"/>
        </w:rPr>
        <w:t>3. Will soon have first Gutenberg customer running a pilot program.  After pilot they wish to ramp up duplication service quickly.</w:t>
      </w:r>
      <w:r w:rsidRPr="002C341E">
        <w:rPr>
          <w:rFonts w:ascii="Segoe UI" w:hAnsi="Segoe UI" w:cs="Segoe UI"/>
          <w:b/>
          <w:sz w:val="24"/>
          <w:szCs w:val="24"/>
        </w:rPr>
        <w:br/>
      </w:r>
      <w:r w:rsidRPr="002C341E">
        <w:rPr>
          <w:sz w:val="24"/>
          <w:szCs w:val="24"/>
        </w:rPr>
        <w:t xml:space="preserve">Georgia is the first </w:t>
      </w:r>
      <w:r w:rsidR="00ED5729" w:rsidRPr="002C341E">
        <w:rPr>
          <w:sz w:val="24"/>
          <w:szCs w:val="24"/>
        </w:rPr>
        <w:t xml:space="preserve">Gutenberg library </w:t>
      </w:r>
      <w:r w:rsidRPr="002C341E">
        <w:rPr>
          <w:sz w:val="24"/>
          <w:szCs w:val="24"/>
        </w:rPr>
        <w:t>to go live. T</w:t>
      </w:r>
      <w:r w:rsidR="00ED5729" w:rsidRPr="002C341E">
        <w:rPr>
          <w:sz w:val="24"/>
          <w:szCs w:val="24"/>
        </w:rPr>
        <w:t xml:space="preserve">omorrow </w:t>
      </w:r>
      <w:r w:rsidRPr="002C341E">
        <w:rPr>
          <w:sz w:val="24"/>
          <w:szCs w:val="24"/>
        </w:rPr>
        <w:t xml:space="preserve">they will be </w:t>
      </w:r>
      <w:r w:rsidR="00ED5729" w:rsidRPr="002C341E">
        <w:rPr>
          <w:sz w:val="24"/>
          <w:szCs w:val="24"/>
        </w:rPr>
        <w:t xml:space="preserve">sending out </w:t>
      </w:r>
      <w:r w:rsidRPr="002C341E">
        <w:rPr>
          <w:sz w:val="24"/>
          <w:szCs w:val="24"/>
        </w:rPr>
        <w:t xml:space="preserve">their </w:t>
      </w:r>
      <w:r w:rsidR="00ED5729" w:rsidRPr="002C341E">
        <w:rPr>
          <w:sz w:val="24"/>
          <w:szCs w:val="24"/>
        </w:rPr>
        <w:t>first dup</w:t>
      </w:r>
      <w:r w:rsidRPr="002C341E">
        <w:rPr>
          <w:sz w:val="24"/>
          <w:szCs w:val="24"/>
        </w:rPr>
        <w:t>lication</w:t>
      </w:r>
      <w:r w:rsidR="00ED5729" w:rsidRPr="002C341E">
        <w:rPr>
          <w:sz w:val="24"/>
          <w:szCs w:val="24"/>
        </w:rPr>
        <w:t xml:space="preserve"> cartridges</w:t>
      </w:r>
      <w:r w:rsidRPr="002C341E">
        <w:rPr>
          <w:sz w:val="24"/>
          <w:szCs w:val="24"/>
        </w:rPr>
        <w:t xml:space="preserve">. They will run it as a pilot program for five </w:t>
      </w:r>
      <w:r w:rsidR="00ED5729" w:rsidRPr="002C341E">
        <w:rPr>
          <w:sz w:val="24"/>
          <w:szCs w:val="24"/>
        </w:rPr>
        <w:t>week</w:t>
      </w:r>
      <w:r w:rsidRPr="002C341E">
        <w:rPr>
          <w:sz w:val="24"/>
          <w:szCs w:val="24"/>
        </w:rPr>
        <w:t xml:space="preserve">s, to give </w:t>
      </w:r>
      <w:r w:rsidR="00ED5729" w:rsidRPr="002C341E">
        <w:rPr>
          <w:sz w:val="24"/>
          <w:szCs w:val="24"/>
        </w:rPr>
        <w:t>patrons time to get comfortable and ask questions.</w:t>
      </w:r>
      <w:r w:rsidRPr="002C341E">
        <w:rPr>
          <w:sz w:val="24"/>
          <w:szCs w:val="24"/>
        </w:rPr>
        <w:t xml:space="preserve"> They t</w:t>
      </w:r>
      <w:r w:rsidR="00ED5729" w:rsidRPr="002C341E">
        <w:rPr>
          <w:sz w:val="24"/>
          <w:szCs w:val="24"/>
        </w:rPr>
        <w:t xml:space="preserve">hought about </w:t>
      </w:r>
      <w:r w:rsidRPr="002C341E">
        <w:rPr>
          <w:sz w:val="24"/>
          <w:szCs w:val="24"/>
        </w:rPr>
        <w:t xml:space="preserve">switching all patrons to dup on demand on </w:t>
      </w:r>
      <w:r w:rsidR="00ED5729" w:rsidRPr="002C341E">
        <w:rPr>
          <w:sz w:val="24"/>
          <w:szCs w:val="24"/>
        </w:rPr>
        <w:t>Oct. 1</w:t>
      </w:r>
      <w:r w:rsidRPr="002C341E">
        <w:rPr>
          <w:sz w:val="24"/>
          <w:szCs w:val="24"/>
        </w:rPr>
        <w:t xml:space="preserve">, but Keystone was concerned that might be too fast. </w:t>
      </w:r>
      <w:r w:rsidR="00ED5729" w:rsidRPr="002C341E">
        <w:rPr>
          <w:sz w:val="24"/>
          <w:szCs w:val="24"/>
        </w:rPr>
        <w:t xml:space="preserve">Katie </w:t>
      </w:r>
      <w:r w:rsidRPr="002C341E">
        <w:rPr>
          <w:sz w:val="24"/>
          <w:szCs w:val="24"/>
        </w:rPr>
        <w:t xml:space="preserve">is </w:t>
      </w:r>
      <w:r w:rsidR="00ED5729" w:rsidRPr="002C341E">
        <w:rPr>
          <w:sz w:val="24"/>
          <w:szCs w:val="24"/>
        </w:rPr>
        <w:t>training their RAs this afternoon as they set up dup for the first 50 patrons. Kyle: then can collect metrics how many can process per day and per week. They are willing to test the abilities of the system</w:t>
      </w:r>
      <w:r w:rsidRPr="002C341E">
        <w:rPr>
          <w:sz w:val="24"/>
          <w:szCs w:val="24"/>
        </w:rPr>
        <w:t>, and plan to work through the entire patron database pretty quickly</w:t>
      </w:r>
      <w:r w:rsidR="00ED5729" w:rsidRPr="002C341E">
        <w:rPr>
          <w:sz w:val="24"/>
          <w:szCs w:val="24"/>
        </w:rPr>
        <w:t xml:space="preserve">. </w:t>
      </w:r>
    </w:p>
    <w:p w:rsidR="00ED5729" w:rsidRPr="002C341E" w:rsidRDefault="00ED5729">
      <w:pPr>
        <w:rPr>
          <w:sz w:val="24"/>
          <w:szCs w:val="24"/>
        </w:rPr>
      </w:pPr>
      <w:proofErr w:type="spellStart"/>
      <w:r w:rsidRPr="002C341E">
        <w:rPr>
          <w:sz w:val="24"/>
          <w:szCs w:val="24"/>
        </w:rPr>
        <w:t>Drea</w:t>
      </w:r>
      <w:proofErr w:type="spellEnd"/>
      <w:r w:rsidRPr="002C341E">
        <w:rPr>
          <w:sz w:val="24"/>
          <w:szCs w:val="24"/>
        </w:rPr>
        <w:t>: Katie asked GA if willing to do blog posts</w:t>
      </w:r>
      <w:r w:rsidR="001B6CBD" w:rsidRPr="002C341E">
        <w:rPr>
          <w:sz w:val="24"/>
          <w:szCs w:val="24"/>
        </w:rPr>
        <w:t>. Pat agreed.</w:t>
      </w:r>
    </w:p>
    <w:p w:rsidR="004732E2" w:rsidRPr="002C341E" w:rsidRDefault="001B6CBD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Ricardo: how long does it take for KLAS to set things up at a new library? And one station or two? </w:t>
      </w:r>
    </w:p>
    <w:p w:rsidR="001B6CBD" w:rsidRPr="002C341E" w:rsidRDefault="001B6CBD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Kyle: heard they had two workstations, one printer. </w:t>
      </w:r>
    </w:p>
    <w:p w:rsidR="001B6CBD" w:rsidRPr="002C341E" w:rsidRDefault="001B6CBD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Katie: </w:t>
      </w:r>
      <w:r w:rsidR="004732E2" w:rsidRPr="002C341E">
        <w:rPr>
          <w:sz w:val="24"/>
          <w:szCs w:val="24"/>
        </w:rPr>
        <w:t xml:space="preserve">Both NLS and Keystone </w:t>
      </w:r>
      <w:r w:rsidRPr="002C341E">
        <w:rPr>
          <w:sz w:val="24"/>
          <w:szCs w:val="24"/>
        </w:rPr>
        <w:t xml:space="preserve">have worked with them, checking settings, everything talking to each other. Kyle: NLS shipped </w:t>
      </w:r>
      <w:r w:rsidR="004732E2" w:rsidRPr="002C341E">
        <w:rPr>
          <w:sz w:val="24"/>
          <w:szCs w:val="24"/>
        </w:rPr>
        <w:t xml:space="preserve">the </w:t>
      </w:r>
      <w:r w:rsidRPr="002C341E">
        <w:rPr>
          <w:sz w:val="24"/>
          <w:szCs w:val="24"/>
        </w:rPr>
        <w:t>Gut</w:t>
      </w:r>
      <w:r w:rsidR="004732E2" w:rsidRPr="002C341E">
        <w:rPr>
          <w:sz w:val="24"/>
          <w:szCs w:val="24"/>
        </w:rPr>
        <w:t>enberg system to them, and Georgia set it up</w:t>
      </w:r>
      <w:r w:rsidRPr="002C341E">
        <w:rPr>
          <w:sz w:val="24"/>
          <w:szCs w:val="24"/>
        </w:rPr>
        <w:t xml:space="preserve">. Keystone connected to </w:t>
      </w:r>
      <w:r w:rsidR="004732E2" w:rsidRPr="002C341E">
        <w:rPr>
          <w:sz w:val="24"/>
          <w:szCs w:val="24"/>
        </w:rPr>
        <w:t xml:space="preserve">Georgia’s </w:t>
      </w:r>
      <w:r w:rsidRPr="002C341E">
        <w:rPr>
          <w:sz w:val="24"/>
          <w:szCs w:val="24"/>
        </w:rPr>
        <w:t>KLAS database, not to Gut</w:t>
      </w:r>
      <w:r w:rsidR="00F508A6">
        <w:rPr>
          <w:sz w:val="24"/>
          <w:szCs w:val="24"/>
        </w:rPr>
        <w:t>enberg</w:t>
      </w:r>
      <w:r w:rsidRPr="002C341E">
        <w:rPr>
          <w:sz w:val="24"/>
          <w:szCs w:val="24"/>
        </w:rPr>
        <w:t xml:space="preserve"> directly. NLS is good about sending a turnkey system. </w:t>
      </w:r>
      <w:r w:rsidR="004732E2" w:rsidRPr="002C341E">
        <w:rPr>
          <w:sz w:val="24"/>
          <w:szCs w:val="24"/>
        </w:rPr>
        <w:t>It d</w:t>
      </w:r>
      <w:r w:rsidRPr="002C341E">
        <w:rPr>
          <w:sz w:val="24"/>
          <w:szCs w:val="24"/>
        </w:rPr>
        <w:t xml:space="preserve">oesn’t matter on the KLAS side how many workstations there are. </w:t>
      </w:r>
    </w:p>
    <w:p w:rsidR="001B6CBD" w:rsidRPr="002C341E" w:rsidRDefault="001B6CBD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Colorado is </w:t>
      </w:r>
      <w:r w:rsidR="004732E2" w:rsidRPr="002C341E">
        <w:rPr>
          <w:sz w:val="24"/>
          <w:szCs w:val="24"/>
        </w:rPr>
        <w:t xml:space="preserve">the </w:t>
      </w:r>
      <w:r w:rsidRPr="002C341E">
        <w:rPr>
          <w:sz w:val="24"/>
          <w:szCs w:val="24"/>
        </w:rPr>
        <w:t xml:space="preserve">next </w:t>
      </w:r>
      <w:r w:rsidR="004732E2" w:rsidRPr="002C341E">
        <w:rPr>
          <w:sz w:val="24"/>
          <w:szCs w:val="24"/>
        </w:rPr>
        <w:t xml:space="preserve">library to get Gutenberg </w:t>
      </w:r>
      <w:r w:rsidRPr="002C341E">
        <w:rPr>
          <w:sz w:val="24"/>
          <w:szCs w:val="24"/>
        </w:rPr>
        <w:t xml:space="preserve">on </w:t>
      </w:r>
      <w:r w:rsidR="004732E2" w:rsidRPr="002C341E">
        <w:rPr>
          <w:sz w:val="24"/>
          <w:szCs w:val="24"/>
        </w:rPr>
        <w:t xml:space="preserve">the </w:t>
      </w:r>
      <w:r w:rsidRPr="002C341E">
        <w:rPr>
          <w:sz w:val="24"/>
          <w:szCs w:val="24"/>
        </w:rPr>
        <w:t>NLS list</w:t>
      </w:r>
      <w:r w:rsidR="004732E2" w:rsidRPr="002C341E">
        <w:rPr>
          <w:sz w:val="24"/>
          <w:szCs w:val="24"/>
        </w:rPr>
        <w:t xml:space="preserve">. NLS </w:t>
      </w:r>
      <w:r w:rsidRPr="002C341E">
        <w:rPr>
          <w:sz w:val="24"/>
          <w:szCs w:val="24"/>
        </w:rPr>
        <w:t>still need</w:t>
      </w:r>
      <w:r w:rsidR="004732E2" w:rsidRPr="002C341E">
        <w:rPr>
          <w:sz w:val="24"/>
          <w:szCs w:val="24"/>
        </w:rPr>
        <w:t>s</w:t>
      </w:r>
      <w:r w:rsidRPr="002C341E">
        <w:rPr>
          <w:sz w:val="24"/>
          <w:szCs w:val="24"/>
        </w:rPr>
        <w:t xml:space="preserve"> to construct and test it</w:t>
      </w:r>
      <w:r w:rsidR="004732E2" w:rsidRPr="002C341E">
        <w:rPr>
          <w:sz w:val="24"/>
          <w:szCs w:val="24"/>
        </w:rPr>
        <w:t>.</w:t>
      </w:r>
    </w:p>
    <w:p w:rsidR="001B6CBD" w:rsidRPr="002C341E" w:rsidRDefault="001B6CBD">
      <w:pPr>
        <w:rPr>
          <w:sz w:val="24"/>
          <w:szCs w:val="24"/>
        </w:rPr>
      </w:pPr>
      <w:proofErr w:type="spellStart"/>
      <w:r w:rsidRPr="002C341E">
        <w:rPr>
          <w:sz w:val="24"/>
          <w:szCs w:val="24"/>
        </w:rPr>
        <w:t>Drea</w:t>
      </w:r>
      <w:proofErr w:type="spellEnd"/>
      <w:r w:rsidRPr="002C341E">
        <w:rPr>
          <w:sz w:val="24"/>
          <w:szCs w:val="24"/>
        </w:rPr>
        <w:t xml:space="preserve">: Katie </w:t>
      </w:r>
      <w:r w:rsidR="004732E2" w:rsidRPr="002C341E">
        <w:rPr>
          <w:sz w:val="24"/>
          <w:szCs w:val="24"/>
        </w:rPr>
        <w:t xml:space="preserve">is </w:t>
      </w:r>
      <w:r w:rsidRPr="002C341E">
        <w:rPr>
          <w:sz w:val="24"/>
          <w:szCs w:val="24"/>
        </w:rPr>
        <w:t xml:space="preserve">doing </w:t>
      </w:r>
      <w:r w:rsidR="004732E2" w:rsidRPr="002C341E">
        <w:rPr>
          <w:sz w:val="24"/>
          <w:szCs w:val="24"/>
        </w:rPr>
        <w:t xml:space="preserve">a </w:t>
      </w:r>
      <w:r w:rsidRPr="002C341E">
        <w:rPr>
          <w:sz w:val="24"/>
          <w:szCs w:val="24"/>
        </w:rPr>
        <w:t xml:space="preserve">Q&amp;A </w:t>
      </w:r>
      <w:r w:rsidR="004732E2" w:rsidRPr="002C341E">
        <w:rPr>
          <w:sz w:val="24"/>
          <w:szCs w:val="24"/>
        </w:rPr>
        <w:t xml:space="preserve">webinar </w:t>
      </w:r>
      <w:r w:rsidRPr="002C341E">
        <w:rPr>
          <w:sz w:val="24"/>
          <w:szCs w:val="24"/>
        </w:rPr>
        <w:t xml:space="preserve">on Sept. 12 on duplication </w:t>
      </w:r>
      <w:r w:rsidR="004732E2" w:rsidRPr="002C341E">
        <w:rPr>
          <w:sz w:val="24"/>
          <w:szCs w:val="24"/>
        </w:rPr>
        <w:t xml:space="preserve">on demand for anyone who is interested. There is also a </w:t>
      </w:r>
      <w:r w:rsidRPr="002C341E">
        <w:rPr>
          <w:sz w:val="24"/>
          <w:szCs w:val="24"/>
        </w:rPr>
        <w:t xml:space="preserve">video coming on </w:t>
      </w:r>
      <w:r w:rsidR="004732E2" w:rsidRPr="002C341E">
        <w:rPr>
          <w:sz w:val="24"/>
          <w:szCs w:val="24"/>
        </w:rPr>
        <w:t xml:space="preserve">the cartridge recycling option with </w:t>
      </w:r>
      <w:r w:rsidRPr="002C341E">
        <w:rPr>
          <w:sz w:val="24"/>
          <w:szCs w:val="24"/>
        </w:rPr>
        <w:t>Scribe.</w:t>
      </w:r>
    </w:p>
    <w:p w:rsidR="004732E2" w:rsidRPr="002C341E" w:rsidRDefault="004732E2">
      <w:pPr>
        <w:rPr>
          <w:sz w:val="24"/>
          <w:szCs w:val="24"/>
        </w:rPr>
      </w:pPr>
      <w:r w:rsidRPr="002C341E">
        <w:rPr>
          <w:rFonts w:ascii="Segoe UI" w:hAnsi="Segoe UI" w:cs="Segoe UI"/>
          <w:b/>
          <w:sz w:val="24"/>
          <w:szCs w:val="24"/>
        </w:rPr>
        <w:t>4. Enhancements for Scribe Recycling Mode</w:t>
      </w:r>
    </w:p>
    <w:p w:rsidR="001B6CBD" w:rsidRPr="002C341E" w:rsidRDefault="001B6CBD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Kyle: </w:t>
      </w:r>
      <w:r w:rsidR="004732E2" w:rsidRPr="002C341E">
        <w:rPr>
          <w:sz w:val="24"/>
          <w:szCs w:val="24"/>
        </w:rPr>
        <w:t xml:space="preserve">There have been </w:t>
      </w:r>
      <w:r w:rsidRPr="002C341E">
        <w:rPr>
          <w:sz w:val="24"/>
          <w:szCs w:val="24"/>
        </w:rPr>
        <w:t xml:space="preserve">a lot of requests to add check-in mode for recycling. Katie: Scribe will auto check in cartridges plugged into it to clear off the patron records, </w:t>
      </w:r>
      <w:r w:rsidR="004732E2" w:rsidRPr="002C341E">
        <w:rPr>
          <w:sz w:val="24"/>
          <w:szCs w:val="24"/>
        </w:rPr>
        <w:t xml:space="preserve">toss </w:t>
      </w:r>
      <w:r w:rsidRPr="002C341E">
        <w:rPr>
          <w:sz w:val="24"/>
          <w:szCs w:val="24"/>
        </w:rPr>
        <w:t xml:space="preserve">in a bin until needed again.  </w:t>
      </w:r>
    </w:p>
    <w:p w:rsidR="004732E2" w:rsidRPr="002C341E" w:rsidRDefault="001B6CBD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Ricardo: </w:t>
      </w:r>
      <w:r w:rsidR="004732E2" w:rsidRPr="002C341E">
        <w:rPr>
          <w:sz w:val="24"/>
          <w:szCs w:val="24"/>
        </w:rPr>
        <w:t xml:space="preserve">Does Scribe recognize the green cartridges vs. peach, or is there a separate step? </w:t>
      </w:r>
    </w:p>
    <w:p w:rsidR="004732E2" w:rsidRPr="002C341E" w:rsidRDefault="004732E2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Katie: </w:t>
      </w:r>
      <w:r w:rsidR="001B6CBD" w:rsidRPr="002C341E">
        <w:rPr>
          <w:sz w:val="24"/>
          <w:szCs w:val="24"/>
        </w:rPr>
        <w:t>Scribe can</w:t>
      </w:r>
      <w:r w:rsidRPr="002C341E">
        <w:rPr>
          <w:sz w:val="24"/>
          <w:szCs w:val="24"/>
        </w:rPr>
        <w:t xml:space="preserve"> handle all cartridge varieties</w:t>
      </w:r>
      <w:r w:rsidR="001B6CBD" w:rsidRPr="002C341E">
        <w:rPr>
          <w:sz w:val="24"/>
          <w:szCs w:val="24"/>
        </w:rPr>
        <w:t xml:space="preserve">. NLS white cartridges have to be reset </w:t>
      </w:r>
      <w:r w:rsidRPr="002C341E">
        <w:rPr>
          <w:sz w:val="24"/>
          <w:szCs w:val="24"/>
        </w:rPr>
        <w:t>o</w:t>
      </w:r>
      <w:r w:rsidR="001B6CBD" w:rsidRPr="002C341E">
        <w:rPr>
          <w:sz w:val="24"/>
          <w:szCs w:val="24"/>
        </w:rPr>
        <w:t xml:space="preserve">n </w:t>
      </w:r>
      <w:r w:rsidRPr="002C341E">
        <w:rPr>
          <w:sz w:val="24"/>
          <w:szCs w:val="24"/>
        </w:rPr>
        <w:t xml:space="preserve">a </w:t>
      </w:r>
      <w:r w:rsidR="001B6CBD" w:rsidRPr="002C341E">
        <w:rPr>
          <w:sz w:val="24"/>
          <w:szCs w:val="24"/>
        </w:rPr>
        <w:t xml:space="preserve">standalone NLS device to reset how they are locked down. </w:t>
      </w:r>
      <w:r w:rsidRPr="002C341E">
        <w:rPr>
          <w:sz w:val="24"/>
          <w:szCs w:val="24"/>
        </w:rPr>
        <w:t xml:space="preserve">Keystone asked NLS </w:t>
      </w:r>
      <w:r w:rsidR="001B6CBD" w:rsidRPr="002C341E">
        <w:rPr>
          <w:sz w:val="24"/>
          <w:szCs w:val="24"/>
        </w:rPr>
        <w:t>about SCRIBE unlocking the white cartridges, but NLS said no, cannot provide that to a third party. Th</w:t>
      </w:r>
      <w:r w:rsidRPr="002C341E">
        <w:rPr>
          <w:sz w:val="24"/>
          <w:szCs w:val="24"/>
        </w:rPr>
        <w:t xml:space="preserve">is </w:t>
      </w:r>
      <w:r w:rsidRPr="002C341E">
        <w:rPr>
          <w:sz w:val="24"/>
          <w:szCs w:val="24"/>
        </w:rPr>
        <w:lastRenderedPageBreak/>
        <w:t xml:space="preserve">separate </w:t>
      </w:r>
      <w:r w:rsidR="001B6CBD" w:rsidRPr="002C341E">
        <w:rPr>
          <w:sz w:val="24"/>
          <w:szCs w:val="24"/>
        </w:rPr>
        <w:t xml:space="preserve">device </w:t>
      </w:r>
      <w:r w:rsidRPr="002C341E">
        <w:rPr>
          <w:sz w:val="24"/>
          <w:szCs w:val="24"/>
        </w:rPr>
        <w:t xml:space="preserve">to unlock the white cartridges </w:t>
      </w:r>
      <w:r w:rsidR="001B6CBD" w:rsidRPr="002C341E">
        <w:rPr>
          <w:sz w:val="24"/>
          <w:szCs w:val="24"/>
        </w:rPr>
        <w:t xml:space="preserve">is </w:t>
      </w:r>
      <w:r w:rsidRPr="002C341E">
        <w:rPr>
          <w:sz w:val="24"/>
          <w:szCs w:val="24"/>
        </w:rPr>
        <w:t xml:space="preserve">the </w:t>
      </w:r>
      <w:r w:rsidR="001B6CBD" w:rsidRPr="002C341E">
        <w:rPr>
          <w:sz w:val="24"/>
          <w:szCs w:val="24"/>
        </w:rPr>
        <w:t xml:space="preserve">alternative. </w:t>
      </w:r>
      <w:r w:rsidRPr="002C341E">
        <w:rPr>
          <w:sz w:val="24"/>
          <w:szCs w:val="24"/>
        </w:rPr>
        <w:t>After the white cartridges are unlocked (and labels are scraped off),</w:t>
      </w:r>
      <w:r w:rsidR="001B6CBD" w:rsidRPr="002C341E">
        <w:rPr>
          <w:sz w:val="24"/>
          <w:szCs w:val="24"/>
        </w:rPr>
        <w:t xml:space="preserve"> then </w:t>
      </w:r>
      <w:r w:rsidRPr="002C341E">
        <w:rPr>
          <w:sz w:val="24"/>
          <w:szCs w:val="24"/>
        </w:rPr>
        <w:t xml:space="preserve">they </w:t>
      </w:r>
      <w:r w:rsidR="001B6CBD" w:rsidRPr="002C341E">
        <w:rPr>
          <w:sz w:val="24"/>
          <w:szCs w:val="24"/>
        </w:rPr>
        <w:t>can mix with peach and green</w:t>
      </w:r>
      <w:r w:rsidRPr="002C341E">
        <w:rPr>
          <w:sz w:val="24"/>
          <w:szCs w:val="24"/>
        </w:rPr>
        <w:t xml:space="preserve"> cartridges</w:t>
      </w:r>
      <w:r w:rsidR="0077058F" w:rsidRPr="002C341E">
        <w:rPr>
          <w:sz w:val="24"/>
          <w:szCs w:val="24"/>
        </w:rPr>
        <w:t xml:space="preserve">. </w:t>
      </w:r>
    </w:p>
    <w:p w:rsidR="004732E2" w:rsidRPr="002C341E" w:rsidRDefault="0077058F">
      <w:pPr>
        <w:rPr>
          <w:sz w:val="24"/>
          <w:szCs w:val="24"/>
        </w:rPr>
      </w:pPr>
      <w:r w:rsidRPr="002C341E">
        <w:rPr>
          <w:sz w:val="24"/>
          <w:szCs w:val="24"/>
        </w:rPr>
        <w:t>R</w:t>
      </w:r>
      <w:r w:rsidR="004732E2" w:rsidRPr="002C341E">
        <w:rPr>
          <w:sz w:val="24"/>
          <w:szCs w:val="24"/>
        </w:rPr>
        <w:t>icardo</w:t>
      </w:r>
      <w:r w:rsidRPr="002C341E">
        <w:rPr>
          <w:sz w:val="24"/>
          <w:szCs w:val="24"/>
        </w:rPr>
        <w:t xml:space="preserve">: what if cartridge size doesn’t match the job size? </w:t>
      </w:r>
    </w:p>
    <w:p w:rsidR="004732E2" w:rsidRPr="002C341E" w:rsidRDefault="0077058F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Kyle: you will still print mailing cards for duplication orders. The first library going to recycling </w:t>
      </w:r>
      <w:r w:rsidR="004732E2" w:rsidRPr="002C341E">
        <w:rPr>
          <w:sz w:val="24"/>
          <w:szCs w:val="24"/>
        </w:rPr>
        <w:t>asked if it would be possible to sort cards by order size so could match up orders against your stack of cartridges to avoid those errors.</w:t>
      </w:r>
      <w:r w:rsidR="00F508A6">
        <w:rPr>
          <w:sz w:val="24"/>
          <w:szCs w:val="24"/>
        </w:rPr>
        <w:t xml:space="preserve">  </w:t>
      </w:r>
      <w:r w:rsidR="004732E2" w:rsidRPr="002C341E">
        <w:rPr>
          <w:sz w:val="24"/>
          <w:szCs w:val="24"/>
        </w:rPr>
        <w:t>You c</w:t>
      </w:r>
      <w:r w:rsidRPr="002C341E">
        <w:rPr>
          <w:sz w:val="24"/>
          <w:szCs w:val="24"/>
        </w:rPr>
        <w:t xml:space="preserve">an’t print the cartridge </w:t>
      </w:r>
      <w:r w:rsidR="004732E2" w:rsidRPr="002C341E">
        <w:rPr>
          <w:sz w:val="24"/>
          <w:szCs w:val="24"/>
        </w:rPr>
        <w:t xml:space="preserve"># </w:t>
      </w:r>
      <w:r w:rsidRPr="002C341E">
        <w:rPr>
          <w:sz w:val="24"/>
          <w:szCs w:val="24"/>
        </w:rPr>
        <w:t xml:space="preserve">on the card because KLAS doesn’t know which one you will grab. </w:t>
      </w:r>
    </w:p>
    <w:p w:rsidR="0077058F" w:rsidRPr="002C341E" w:rsidRDefault="0077058F">
      <w:pPr>
        <w:rPr>
          <w:sz w:val="24"/>
          <w:szCs w:val="24"/>
        </w:rPr>
      </w:pPr>
      <w:r w:rsidRPr="002C341E">
        <w:rPr>
          <w:sz w:val="24"/>
          <w:szCs w:val="24"/>
        </w:rPr>
        <w:t>Ricardo</w:t>
      </w:r>
      <w:r w:rsidR="004732E2" w:rsidRPr="002C341E">
        <w:rPr>
          <w:sz w:val="24"/>
          <w:szCs w:val="24"/>
        </w:rPr>
        <w:t xml:space="preserve"> asked if the mailing card could </w:t>
      </w:r>
      <w:r w:rsidRPr="002C341E">
        <w:rPr>
          <w:sz w:val="24"/>
          <w:szCs w:val="24"/>
        </w:rPr>
        <w:t xml:space="preserve">give staff something to </w:t>
      </w:r>
      <w:r w:rsidR="004732E2" w:rsidRPr="002C341E">
        <w:rPr>
          <w:sz w:val="24"/>
          <w:szCs w:val="24"/>
        </w:rPr>
        <w:t xml:space="preserve">indicate the size of the order so they can pick the right-size cartridge. </w:t>
      </w:r>
    </w:p>
    <w:p w:rsidR="004732E2" w:rsidRPr="002C341E" w:rsidRDefault="004732E2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Kyle: we will look into that. </w:t>
      </w:r>
    </w:p>
    <w:p w:rsidR="004732E2" w:rsidRPr="002C341E" w:rsidRDefault="004732E2">
      <w:pPr>
        <w:rPr>
          <w:sz w:val="24"/>
          <w:szCs w:val="24"/>
        </w:rPr>
      </w:pPr>
      <w:r w:rsidRPr="002C341E">
        <w:rPr>
          <w:rFonts w:ascii="Segoe UI" w:hAnsi="Segoe UI" w:cs="Segoe UI"/>
          <w:b/>
          <w:sz w:val="24"/>
          <w:szCs w:val="24"/>
        </w:rPr>
        <w:t xml:space="preserve">5. Web order conversion to Bootstrap still in process. Must be completed IRC migration to 7.7. </w:t>
      </w:r>
      <w:r w:rsidRPr="002C341E">
        <w:rPr>
          <w:rFonts w:ascii="Segoe UI" w:hAnsi="Segoe UI" w:cs="Segoe UI"/>
          <w:b/>
          <w:sz w:val="24"/>
          <w:szCs w:val="24"/>
        </w:rPr>
        <w:br/>
      </w:r>
      <w:r w:rsidR="0077058F" w:rsidRPr="002C341E">
        <w:rPr>
          <w:sz w:val="24"/>
          <w:szCs w:val="24"/>
        </w:rPr>
        <w:t xml:space="preserve">Web order conversion: moving to </w:t>
      </w:r>
      <w:proofErr w:type="spellStart"/>
      <w:r w:rsidRPr="002C341E">
        <w:rPr>
          <w:sz w:val="24"/>
          <w:szCs w:val="24"/>
        </w:rPr>
        <w:t>B</w:t>
      </w:r>
      <w:r w:rsidR="0077058F" w:rsidRPr="002C341E">
        <w:rPr>
          <w:sz w:val="24"/>
          <w:szCs w:val="24"/>
        </w:rPr>
        <w:t>ookstrap</w:t>
      </w:r>
      <w:proofErr w:type="spellEnd"/>
      <w:r w:rsidR="0077058F" w:rsidRPr="002C341E">
        <w:rPr>
          <w:sz w:val="24"/>
          <w:szCs w:val="24"/>
        </w:rPr>
        <w:t xml:space="preserve"> will improve the appearance. Has to be completed before they can migrate anyone who uses web ordering interface to 7.7. </w:t>
      </w:r>
      <w:r w:rsidRPr="002C341E">
        <w:rPr>
          <w:sz w:val="24"/>
          <w:szCs w:val="24"/>
        </w:rPr>
        <w:t xml:space="preserve">This is a high priority for IRCs and the Deaf Blind consortium, </w:t>
      </w:r>
      <w:r w:rsidR="0077058F" w:rsidRPr="002C341E">
        <w:rPr>
          <w:sz w:val="24"/>
          <w:szCs w:val="24"/>
        </w:rPr>
        <w:t xml:space="preserve">along with the other things mentioned on this call. </w:t>
      </w:r>
    </w:p>
    <w:p w:rsidR="004732E2" w:rsidRPr="002C341E" w:rsidRDefault="0077058F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Katie: Will that require them to move </w:t>
      </w:r>
      <w:r w:rsidR="004732E2" w:rsidRPr="002C341E">
        <w:rPr>
          <w:sz w:val="24"/>
          <w:szCs w:val="24"/>
        </w:rPr>
        <w:t xml:space="preserve">to the new </w:t>
      </w:r>
      <w:proofErr w:type="spellStart"/>
      <w:r w:rsidR="004732E2" w:rsidRPr="002C341E">
        <w:rPr>
          <w:sz w:val="24"/>
          <w:szCs w:val="24"/>
        </w:rPr>
        <w:t>webopac</w:t>
      </w:r>
      <w:proofErr w:type="spellEnd"/>
      <w:r w:rsidRPr="002C341E">
        <w:rPr>
          <w:sz w:val="24"/>
          <w:szCs w:val="24"/>
        </w:rPr>
        <w:t xml:space="preserve">? </w:t>
      </w:r>
    </w:p>
    <w:p w:rsidR="004732E2" w:rsidRPr="002C341E" w:rsidRDefault="0077058F">
      <w:pPr>
        <w:rPr>
          <w:sz w:val="24"/>
          <w:szCs w:val="24"/>
        </w:rPr>
      </w:pPr>
      <w:r w:rsidRPr="002C341E">
        <w:rPr>
          <w:sz w:val="24"/>
          <w:szCs w:val="24"/>
        </w:rPr>
        <w:t>Kyle</w:t>
      </w:r>
      <w:r w:rsidR="004732E2" w:rsidRPr="002C341E">
        <w:rPr>
          <w:sz w:val="24"/>
          <w:szCs w:val="24"/>
        </w:rPr>
        <w:t>: This</w:t>
      </w:r>
      <w:r w:rsidRPr="002C341E">
        <w:rPr>
          <w:sz w:val="24"/>
          <w:szCs w:val="24"/>
        </w:rPr>
        <w:t xml:space="preserve"> should be seamless</w:t>
      </w:r>
      <w:r w:rsidR="004732E2" w:rsidRPr="002C341E">
        <w:rPr>
          <w:sz w:val="24"/>
          <w:szCs w:val="24"/>
        </w:rPr>
        <w:t>; it c</w:t>
      </w:r>
      <w:r w:rsidRPr="002C341E">
        <w:rPr>
          <w:sz w:val="24"/>
          <w:szCs w:val="24"/>
        </w:rPr>
        <w:t>hang</w:t>
      </w:r>
      <w:r w:rsidR="004732E2" w:rsidRPr="002C341E">
        <w:rPr>
          <w:sz w:val="24"/>
          <w:szCs w:val="24"/>
        </w:rPr>
        <w:t>es</w:t>
      </w:r>
      <w:r w:rsidRPr="002C341E">
        <w:rPr>
          <w:sz w:val="24"/>
          <w:szCs w:val="24"/>
        </w:rPr>
        <w:t xml:space="preserve"> the look and feel of the </w:t>
      </w:r>
      <w:proofErr w:type="spellStart"/>
      <w:r w:rsidRPr="002C341E">
        <w:rPr>
          <w:sz w:val="24"/>
          <w:szCs w:val="24"/>
        </w:rPr>
        <w:t>webordering</w:t>
      </w:r>
      <w:proofErr w:type="spellEnd"/>
      <w:r w:rsidRPr="002C341E">
        <w:rPr>
          <w:sz w:val="24"/>
          <w:szCs w:val="24"/>
        </w:rPr>
        <w:t xml:space="preserve">, the style, but not the underlying functions. </w:t>
      </w:r>
    </w:p>
    <w:p w:rsidR="004732E2" w:rsidRPr="002C341E" w:rsidRDefault="0077058F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Cyndi: </w:t>
      </w:r>
      <w:r w:rsidR="004732E2" w:rsidRPr="002C341E">
        <w:rPr>
          <w:sz w:val="24"/>
          <w:szCs w:val="24"/>
        </w:rPr>
        <w:t xml:space="preserve">Will IRCs </w:t>
      </w:r>
      <w:r w:rsidRPr="002C341E">
        <w:rPr>
          <w:sz w:val="24"/>
          <w:szCs w:val="24"/>
        </w:rPr>
        <w:t>still able to do changes on our own? Or go through Keystone? Kyle-not sure. K</w:t>
      </w:r>
      <w:r w:rsidR="004732E2" w:rsidRPr="002C341E">
        <w:rPr>
          <w:sz w:val="24"/>
          <w:szCs w:val="24"/>
        </w:rPr>
        <w:t>eystone</w:t>
      </w:r>
      <w:r w:rsidRPr="002C341E">
        <w:rPr>
          <w:sz w:val="24"/>
          <w:szCs w:val="24"/>
        </w:rPr>
        <w:t xml:space="preserve"> is involved in changing style sheets</w:t>
      </w:r>
      <w:r w:rsidR="004732E2" w:rsidRPr="002C341E">
        <w:rPr>
          <w:sz w:val="24"/>
          <w:szCs w:val="24"/>
        </w:rPr>
        <w:t xml:space="preserve"> for you anyway</w:t>
      </w:r>
      <w:r w:rsidRPr="002C341E">
        <w:rPr>
          <w:sz w:val="24"/>
          <w:szCs w:val="24"/>
        </w:rPr>
        <w:t xml:space="preserve">. </w:t>
      </w:r>
    </w:p>
    <w:p w:rsidR="0077058F" w:rsidRPr="002C341E" w:rsidRDefault="0077058F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Cyndi: we still change announcements on the page, </w:t>
      </w:r>
      <w:r w:rsidR="004732E2" w:rsidRPr="002C341E">
        <w:rPr>
          <w:sz w:val="24"/>
          <w:szCs w:val="24"/>
        </w:rPr>
        <w:t xml:space="preserve">font color, etc. Kyle said that is still supported in the new version. </w:t>
      </w:r>
      <w:r w:rsidRPr="002C341E">
        <w:rPr>
          <w:sz w:val="24"/>
          <w:szCs w:val="24"/>
        </w:rPr>
        <w:t xml:space="preserve"> </w:t>
      </w:r>
    </w:p>
    <w:p w:rsidR="004732E2" w:rsidRPr="002C341E" w:rsidRDefault="004732E2" w:rsidP="004732E2">
      <w:pPr>
        <w:rPr>
          <w:rFonts w:ascii="Segoe UI" w:hAnsi="Segoe UI" w:cs="Segoe UI"/>
          <w:b/>
          <w:sz w:val="24"/>
          <w:szCs w:val="24"/>
        </w:rPr>
      </w:pPr>
      <w:r w:rsidRPr="002C341E">
        <w:rPr>
          <w:rFonts w:ascii="Segoe UI" w:hAnsi="Segoe UI" w:cs="Segoe UI"/>
          <w:b/>
          <w:sz w:val="24"/>
          <w:szCs w:val="24"/>
        </w:rPr>
        <w:t>6. Officer duties</w:t>
      </w:r>
    </w:p>
    <w:p w:rsidR="004732E2" w:rsidRPr="002C341E" w:rsidRDefault="004732E2">
      <w:pPr>
        <w:rPr>
          <w:sz w:val="24"/>
          <w:szCs w:val="24"/>
        </w:rPr>
      </w:pPr>
      <w:r w:rsidRPr="002C341E">
        <w:rPr>
          <w:sz w:val="24"/>
          <w:szCs w:val="24"/>
        </w:rPr>
        <w:t>John sent out documents with KDAC officers’ duties, based on those for User Group officers, and got some feedback.</w:t>
      </w:r>
    </w:p>
    <w:p w:rsidR="004732E2" w:rsidRPr="002C341E" w:rsidRDefault="004732E2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Erin: set a deadline for minutes, say 5 business days before the next meeting. Agreed. </w:t>
      </w:r>
    </w:p>
    <w:p w:rsidR="00FD09F5" w:rsidRPr="002C341E" w:rsidRDefault="00FD09F5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John: </w:t>
      </w:r>
      <w:r w:rsidR="004732E2" w:rsidRPr="002C341E">
        <w:rPr>
          <w:sz w:val="24"/>
          <w:szCs w:val="24"/>
        </w:rPr>
        <w:t xml:space="preserve">Did not include </w:t>
      </w:r>
      <w:r w:rsidRPr="002C341E">
        <w:rPr>
          <w:sz w:val="24"/>
          <w:szCs w:val="24"/>
        </w:rPr>
        <w:t>term limit</w:t>
      </w:r>
      <w:r w:rsidR="004732E2" w:rsidRPr="002C341E">
        <w:rPr>
          <w:sz w:val="24"/>
          <w:szCs w:val="24"/>
        </w:rPr>
        <w:t>s</w:t>
      </w:r>
      <w:r w:rsidRPr="002C341E">
        <w:rPr>
          <w:sz w:val="24"/>
          <w:szCs w:val="24"/>
        </w:rPr>
        <w:t xml:space="preserve"> for the chair because </w:t>
      </w:r>
      <w:r w:rsidR="004732E2" w:rsidRPr="002C341E">
        <w:rPr>
          <w:sz w:val="24"/>
          <w:szCs w:val="24"/>
        </w:rPr>
        <w:t xml:space="preserve">there is a </w:t>
      </w:r>
      <w:r w:rsidRPr="002C341E">
        <w:rPr>
          <w:sz w:val="24"/>
          <w:szCs w:val="24"/>
        </w:rPr>
        <w:t xml:space="preserve">two years term limit for the committee. </w:t>
      </w:r>
    </w:p>
    <w:p w:rsidR="00A8406E" w:rsidRPr="002C341E" w:rsidRDefault="004732E2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Erin: </w:t>
      </w:r>
      <w:r w:rsidR="00A8406E" w:rsidRPr="002C341E">
        <w:rPr>
          <w:sz w:val="24"/>
          <w:szCs w:val="24"/>
        </w:rPr>
        <w:t xml:space="preserve">We should </w:t>
      </w:r>
      <w:r w:rsidRPr="002C341E">
        <w:rPr>
          <w:sz w:val="24"/>
          <w:szCs w:val="24"/>
        </w:rPr>
        <w:t xml:space="preserve">edit the </w:t>
      </w:r>
      <w:r w:rsidR="00A8406E" w:rsidRPr="002C341E">
        <w:rPr>
          <w:sz w:val="24"/>
          <w:szCs w:val="24"/>
        </w:rPr>
        <w:t xml:space="preserve">current </w:t>
      </w:r>
      <w:r w:rsidRPr="002C341E">
        <w:rPr>
          <w:sz w:val="24"/>
          <w:szCs w:val="24"/>
        </w:rPr>
        <w:t xml:space="preserve">guidelines </w:t>
      </w:r>
      <w:r w:rsidR="00A8406E" w:rsidRPr="002C341E">
        <w:rPr>
          <w:sz w:val="24"/>
          <w:szCs w:val="24"/>
        </w:rPr>
        <w:t xml:space="preserve">to include those term limits. Ricardo agreed. </w:t>
      </w:r>
    </w:p>
    <w:p w:rsidR="00A8406E" w:rsidRPr="002C341E" w:rsidRDefault="00A8406E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Cyndi: is it two years all together, or two years per office? </w:t>
      </w:r>
    </w:p>
    <w:p w:rsidR="00A8406E" w:rsidRDefault="00A8406E">
      <w:pPr>
        <w:rPr>
          <w:sz w:val="24"/>
          <w:szCs w:val="24"/>
        </w:rPr>
      </w:pPr>
      <w:r w:rsidRPr="002C341E">
        <w:rPr>
          <w:sz w:val="24"/>
          <w:szCs w:val="24"/>
        </w:rPr>
        <w:t xml:space="preserve">John: essentially it is two two-year terms you can be on the committee. That effectively puts term limits on all officers because they can only be on the committee so long. </w:t>
      </w:r>
    </w:p>
    <w:p w:rsidR="006500A0" w:rsidRPr="002C341E" w:rsidRDefault="006500A0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guidelines will be updated with more information on the positions of Chair and Secretary</w:t>
      </w:r>
    </w:p>
    <w:p w:rsidR="00A8406E" w:rsidRPr="002C341E" w:rsidRDefault="00A8406E" w:rsidP="00A8406E">
      <w:pPr>
        <w:rPr>
          <w:rFonts w:ascii="Segoe UI" w:hAnsi="Segoe UI" w:cs="Segoe UI"/>
          <w:b/>
          <w:sz w:val="24"/>
          <w:szCs w:val="24"/>
        </w:rPr>
      </w:pPr>
      <w:r w:rsidRPr="002C341E">
        <w:rPr>
          <w:rFonts w:ascii="Segoe UI" w:hAnsi="Segoe UI" w:cs="Segoe UI"/>
          <w:b/>
          <w:sz w:val="24"/>
          <w:szCs w:val="24"/>
        </w:rPr>
        <w:t>7. New Members</w:t>
      </w:r>
    </w:p>
    <w:p w:rsidR="00FD09F5" w:rsidRPr="002C341E" w:rsidRDefault="00FD09F5">
      <w:pPr>
        <w:rPr>
          <w:sz w:val="24"/>
          <w:szCs w:val="24"/>
        </w:rPr>
      </w:pPr>
      <w:r w:rsidRPr="002C341E">
        <w:rPr>
          <w:sz w:val="24"/>
          <w:szCs w:val="24"/>
        </w:rPr>
        <w:t>Erin started the discussion for who next to invite</w:t>
      </w:r>
      <w:r w:rsidR="00926C29">
        <w:rPr>
          <w:sz w:val="24"/>
          <w:szCs w:val="24"/>
        </w:rPr>
        <w:t xml:space="preserve"> to be on the KDAC committee</w:t>
      </w:r>
      <w:r w:rsidRPr="002C341E">
        <w:rPr>
          <w:sz w:val="24"/>
          <w:szCs w:val="24"/>
        </w:rPr>
        <w:t xml:space="preserve">. John </w:t>
      </w:r>
      <w:r w:rsidR="00A8406E" w:rsidRPr="002C341E">
        <w:rPr>
          <w:sz w:val="24"/>
          <w:szCs w:val="24"/>
        </w:rPr>
        <w:t xml:space="preserve">is </w:t>
      </w:r>
      <w:r w:rsidRPr="002C341E">
        <w:rPr>
          <w:sz w:val="24"/>
          <w:szCs w:val="24"/>
        </w:rPr>
        <w:t>stepping down</w:t>
      </w:r>
      <w:r w:rsidR="00926C29">
        <w:rPr>
          <w:sz w:val="24"/>
          <w:szCs w:val="24"/>
        </w:rPr>
        <w:t xml:space="preserve"> as chair. Amy will be going off the committee (retiring after WTBBL moves to dup on demand). Besides new officers, that means we need to recruit a new member to represent large libraries. Take several days to think about this, and forward other suggestions by Thursday. </w:t>
      </w:r>
    </w:p>
    <w:p w:rsidR="00393ED9" w:rsidRPr="002C341E" w:rsidRDefault="00926C29">
      <w:pPr>
        <w:rPr>
          <w:sz w:val="24"/>
          <w:szCs w:val="24"/>
        </w:rPr>
      </w:pPr>
      <w:r>
        <w:rPr>
          <w:sz w:val="24"/>
          <w:szCs w:val="24"/>
        </w:rPr>
        <w:t xml:space="preserve">Cyndi: </w:t>
      </w:r>
      <w:r w:rsidR="00A8406E" w:rsidRPr="002C341E">
        <w:rPr>
          <w:sz w:val="24"/>
          <w:szCs w:val="24"/>
        </w:rPr>
        <w:t>For o</w:t>
      </w:r>
      <w:r w:rsidR="00393ED9" w:rsidRPr="002C341E">
        <w:rPr>
          <w:sz w:val="24"/>
          <w:szCs w:val="24"/>
        </w:rPr>
        <w:t>fficers</w:t>
      </w:r>
      <w:r w:rsidR="00A8406E" w:rsidRPr="002C341E">
        <w:rPr>
          <w:sz w:val="24"/>
          <w:szCs w:val="24"/>
        </w:rPr>
        <w:t xml:space="preserve">, it </w:t>
      </w:r>
      <w:r w:rsidR="00393ED9" w:rsidRPr="002C341E">
        <w:rPr>
          <w:sz w:val="24"/>
          <w:szCs w:val="24"/>
        </w:rPr>
        <w:t xml:space="preserve">would be good if </w:t>
      </w:r>
      <w:r>
        <w:rPr>
          <w:sz w:val="24"/>
          <w:szCs w:val="24"/>
        </w:rPr>
        <w:t xml:space="preserve">they </w:t>
      </w:r>
      <w:r w:rsidR="00393ED9" w:rsidRPr="002C341E">
        <w:rPr>
          <w:sz w:val="24"/>
          <w:szCs w:val="24"/>
        </w:rPr>
        <w:t>have some experience on KDAC</w:t>
      </w:r>
      <w:r>
        <w:rPr>
          <w:sz w:val="24"/>
          <w:szCs w:val="24"/>
        </w:rPr>
        <w:t xml:space="preserve">. John agreed that a year on the committee prepares you for leadership. </w:t>
      </w:r>
    </w:p>
    <w:p w:rsidR="00393ED9" w:rsidRDefault="00393ED9">
      <w:pPr>
        <w:rPr>
          <w:sz w:val="24"/>
          <w:szCs w:val="24"/>
        </w:rPr>
      </w:pPr>
      <w:r w:rsidRPr="002C341E">
        <w:rPr>
          <w:sz w:val="24"/>
          <w:szCs w:val="24"/>
        </w:rPr>
        <w:t>Next</w:t>
      </w:r>
      <w:r w:rsidR="00A8406E" w:rsidRPr="002C341E">
        <w:rPr>
          <w:sz w:val="24"/>
          <w:szCs w:val="24"/>
        </w:rPr>
        <w:t xml:space="preserve"> meeting scheduled</w:t>
      </w:r>
      <w:r w:rsidRPr="002C341E">
        <w:rPr>
          <w:sz w:val="24"/>
          <w:szCs w:val="24"/>
        </w:rPr>
        <w:t>: Sept. 24 1:30 EDT, 10:30 PDT</w:t>
      </w:r>
    </w:p>
    <w:p w:rsidR="00D76BD5" w:rsidRDefault="00D76BD5">
      <w:pPr>
        <w:rPr>
          <w:sz w:val="24"/>
          <w:szCs w:val="24"/>
        </w:rPr>
      </w:pPr>
    </w:p>
    <w:p w:rsidR="00D76BD5" w:rsidRPr="002C341E" w:rsidRDefault="00D76BD5">
      <w:pPr>
        <w:rPr>
          <w:sz w:val="24"/>
          <w:szCs w:val="24"/>
        </w:rPr>
      </w:pPr>
      <w:bookmarkStart w:id="0" w:name="_GoBack"/>
      <w:bookmarkEnd w:id="0"/>
    </w:p>
    <w:p w:rsidR="00393ED9" w:rsidRPr="002C341E" w:rsidRDefault="00393ED9">
      <w:pPr>
        <w:rPr>
          <w:sz w:val="24"/>
          <w:szCs w:val="24"/>
        </w:rPr>
      </w:pPr>
    </w:p>
    <w:p w:rsidR="00393ED9" w:rsidRPr="002C341E" w:rsidRDefault="00393ED9">
      <w:pPr>
        <w:rPr>
          <w:sz w:val="24"/>
          <w:szCs w:val="24"/>
        </w:rPr>
      </w:pPr>
    </w:p>
    <w:p w:rsidR="00393ED9" w:rsidRPr="002C341E" w:rsidRDefault="00393ED9">
      <w:pPr>
        <w:rPr>
          <w:sz w:val="24"/>
          <w:szCs w:val="24"/>
        </w:rPr>
      </w:pPr>
    </w:p>
    <w:sectPr w:rsidR="00393ED9" w:rsidRPr="002C3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923"/>
    <w:multiLevelType w:val="multilevel"/>
    <w:tmpl w:val="2FB4836A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</w:abstractNum>
  <w:abstractNum w:abstractNumId="1">
    <w:nsid w:val="74E70494"/>
    <w:multiLevelType w:val="multilevel"/>
    <w:tmpl w:val="8E16697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E4"/>
    <w:rsid w:val="000F5138"/>
    <w:rsid w:val="001B6CBD"/>
    <w:rsid w:val="002C341E"/>
    <w:rsid w:val="00393ED9"/>
    <w:rsid w:val="003B0F9D"/>
    <w:rsid w:val="004732E2"/>
    <w:rsid w:val="006500A0"/>
    <w:rsid w:val="0077058F"/>
    <w:rsid w:val="007A7DFD"/>
    <w:rsid w:val="009139C1"/>
    <w:rsid w:val="00926C29"/>
    <w:rsid w:val="009C00EC"/>
    <w:rsid w:val="00A8406E"/>
    <w:rsid w:val="00B211E4"/>
    <w:rsid w:val="00B30E5E"/>
    <w:rsid w:val="00C11C72"/>
    <w:rsid w:val="00D76BD5"/>
    <w:rsid w:val="00DE4DDB"/>
    <w:rsid w:val="00ED5729"/>
    <w:rsid w:val="00ED625C"/>
    <w:rsid w:val="00F508A6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9417F38A</Template>
  <TotalTime>2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Arizona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Ravenholt, Amy</dc:creator>
  <cp:lastModifiedBy>Pawlus, Erin</cp:lastModifiedBy>
  <cp:revision>4</cp:revision>
  <dcterms:created xsi:type="dcterms:W3CDTF">2019-10-23T19:46:00Z</dcterms:created>
  <dcterms:modified xsi:type="dcterms:W3CDTF">2019-10-23T19:48:00Z</dcterms:modified>
</cp:coreProperties>
</file>